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08E" w:rsidRPr="001E6B9B" w:rsidRDefault="00785D19" w:rsidP="009633D8">
      <w:pPr>
        <w:spacing w:after="0" w:line="240" w:lineRule="auto"/>
        <w:ind w:left="-648" w:firstLine="648"/>
        <w:jc w:val="center"/>
        <w:rPr>
          <w:rFonts w:ascii="Century Gothic" w:eastAsia="Calibri" w:hAnsi="Century Gothic" w:cs="Times New Roman"/>
          <w:b/>
          <w:sz w:val="32"/>
          <w:szCs w:val="44"/>
        </w:rPr>
      </w:pPr>
      <w:r>
        <w:rPr>
          <w:rFonts w:ascii="Century Gothic" w:eastAsia="Calibri" w:hAnsi="Century Gothic" w:cs="Times New Roman"/>
          <w:b/>
          <w:noProof/>
          <w:sz w:val="32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49.35pt;margin-top:6pt;width:87.05pt;height:86.9pt;z-index:251658240" strokecolor="white [3212]">
            <v:textbox>
              <w:txbxContent>
                <w:p w:rsidR="00D556B0" w:rsidRDefault="00D556B0">
                  <w:r w:rsidRPr="00D556B0">
                    <w:rPr>
                      <w:noProof/>
                    </w:rPr>
                    <w:drawing>
                      <wp:inline distT="0" distB="0" distL="0" distR="0">
                        <wp:extent cx="886642" cy="982491"/>
                        <wp:effectExtent l="19050" t="0" r="8708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ksit.ac.in/imgs/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2215" cy="9775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556B0" w:rsidRPr="001E6B9B" w:rsidRDefault="00EE343F" w:rsidP="00D556B0">
      <w:pPr>
        <w:spacing w:after="0" w:line="240" w:lineRule="auto"/>
        <w:ind w:left="-648" w:firstLine="64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E6B9B">
        <w:rPr>
          <w:rFonts w:ascii="Times New Roman" w:hAnsi="Times New Roman" w:cs="Times New Roman"/>
          <w:b/>
          <w:sz w:val="40"/>
          <w:szCs w:val="40"/>
        </w:rPr>
        <w:t>Industrial V</w:t>
      </w:r>
      <w:r w:rsidR="00D556B0" w:rsidRPr="001E6B9B">
        <w:rPr>
          <w:rFonts w:ascii="Times New Roman" w:hAnsi="Times New Roman" w:cs="Times New Roman"/>
          <w:b/>
          <w:sz w:val="40"/>
          <w:szCs w:val="40"/>
        </w:rPr>
        <w:t xml:space="preserve">isit </w:t>
      </w:r>
      <w:r w:rsidRPr="001E6B9B">
        <w:rPr>
          <w:rFonts w:ascii="Times New Roman" w:hAnsi="Times New Roman" w:cs="Times New Roman"/>
          <w:b/>
          <w:sz w:val="40"/>
          <w:szCs w:val="40"/>
        </w:rPr>
        <w:t xml:space="preserve">Report </w:t>
      </w:r>
    </w:p>
    <w:p w:rsidR="00D61CEC" w:rsidRPr="00353AF9" w:rsidRDefault="00D61CEC" w:rsidP="00D61C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4FBA" w:rsidRPr="00F96F5B" w:rsidRDefault="0077142D" w:rsidP="00A74FBA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="009A5AD7" w:rsidRPr="00F96F5B">
        <w:rPr>
          <w:rFonts w:ascii="Times New Roman" w:hAnsi="Times New Roman" w:cs="Times New Roman"/>
          <w:b/>
          <w:i/>
          <w:sz w:val="32"/>
          <w:szCs w:val="32"/>
          <w:u w:val="single"/>
        </w:rPr>
        <w:t>HAL Heritage Centre and Aerospace Museum</w:t>
      </w:r>
      <w:r w:rsidR="009A5AD7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- </w:t>
      </w:r>
      <w:r w:rsidR="0061063C">
        <w:rPr>
          <w:rFonts w:ascii="Times New Roman" w:hAnsi="Times New Roman" w:cs="Times New Roman"/>
          <w:b/>
          <w:i/>
          <w:sz w:val="32"/>
          <w:szCs w:val="32"/>
          <w:u w:val="single"/>
        </w:rPr>
        <w:t>1</w:t>
      </w:r>
      <w:r w:rsidR="00A74FBA">
        <w:rPr>
          <w:rFonts w:ascii="Times New Roman" w:hAnsi="Times New Roman" w:cs="Times New Roman"/>
          <w:b/>
          <w:i/>
          <w:sz w:val="32"/>
          <w:szCs w:val="32"/>
          <w:u w:val="single"/>
        </w:rPr>
        <w:t>9</w:t>
      </w:r>
      <w:r w:rsidR="00A74FBA" w:rsidRPr="00DC7827">
        <w:rPr>
          <w:rFonts w:ascii="Times New Roman" w:hAnsi="Times New Roman" w:cs="Times New Roman"/>
          <w:b/>
          <w:i/>
          <w:sz w:val="32"/>
          <w:szCs w:val="32"/>
          <w:u w:val="single"/>
          <w:vertAlign w:val="superscript"/>
        </w:rPr>
        <w:t>th</w:t>
      </w:r>
      <w:r w:rsidR="00A74FBA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="0061063C">
        <w:rPr>
          <w:rFonts w:ascii="Times New Roman" w:hAnsi="Times New Roman" w:cs="Times New Roman"/>
          <w:b/>
          <w:i/>
          <w:sz w:val="32"/>
          <w:szCs w:val="32"/>
          <w:u w:val="single"/>
        </w:rPr>
        <w:t>November</w:t>
      </w:r>
      <w:r w:rsidR="008866D4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="0061063C">
        <w:rPr>
          <w:rFonts w:ascii="Times New Roman" w:hAnsi="Times New Roman" w:cs="Times New Roman"/>
          <w:b/>
          <w:i/>
          <w:sz w:val="32"/>
          <w:szCs w:val="32"/>
          <w:u w:val="single"/>
        </w:rPr>
        <w:t>2019</w:t>
      </w:r>
    </w:p>
    <w:p w:rsidR="006850F5" w:rsidRPr="006850F5" w:rsidRDefault="006850F5" w:rsidP="006850F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50F5">
        <w:rPr>
          <w:rFonts w:ascii="Times New Roman" w:hAnsi="Times New Roman" w:cs="Times New Roman"/>
          <w:sz w:val="24"/>
          <w:szCs w:val="24"/>
        </w:rPr>
        <w:t xml:space="preserve">Hindustan Aeronautics Limited (HAL) Heritage Centre and Aerospace Museum, the first of its kind in India was established in the year 2001 at HAL Airport Road. </w:t>
      </w:r>
    </w:p>
    <w:p w:rsidR="006850F5" w:rsidRPr="006850F5" w:rsidRDefault="006850F5" w:rsidP="006850F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50F5">
        <w:rPr>
          <w:rFonts w:ascii="Times New Roman" w:hAnsi="Times New Roman" w:cs="Times New Roman"/>
          <w:sz w:val="24"/>
          <w:szCs w:val="24"/>
        </w:rPr>
        <w:t>The Museum is a repertoire of knowledge for the academically minded as it houses a library on Aerospace and traces the development of the industry’s exciting phases since 1940.The Museum has got the prized possession of various types of Aircraft models on static display.</w:t>
      </w:r>
    </w:p>
    <w:p w:rsidR="006850F5" w:rsidRPr="006850F5" w:rsidRDefault="006850F5" w:rsidP="006850F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50F5">
        <w:rPr>
          <w:rFonts w:ascii="Times New Roman" w:hAnsi="Times New Roman" w:cs="Times New Roman"/>
          <w:sz w:val="24"/>
          <w:szCs w:val="24"/>
        </w:rPr>
        <w:t>There is also an ATC Radar perched with L-band surveillance radar having a range of 200 nautical miles which rotates at a speed of 3-4 RPM, with the frequency of 1250-1350 MHz .In addition, PSLV model and PSLV Heat shield are displayed to give a glimpse of forays made by the country in the space technology. There is a true motion simulator to accentuate the user experience by giving a very realistic feel of flying fighter jets and commercial aircrafts.</w:t>
      </w:r>
    </w:p>
    <w:p w:rsidR="006850F5" w:rsidRPr="006850F5" w:rsidRDefault="006850F5" w:rsidP="006850F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50F5">
        <w:rPr>
          <w:rFonts w:ascii="Times New Roman" w:hAnsi="Times New Roman" w:cs="Times New Roman"/>
          <w:sz w:val="24"/>
          <w:szCs w:val="24"/>
        </w:rPr>
        <w:t>Apart from this, an Orchidarium, herbal garden, children’s play area, a Souvenir shop and a sustainability development park are the added attractions in the campus. The sustainability park aims to educate visitors and students by displaying working models of solar systems, bio-gas plant and hybrid wind mills.</w:t>
      </w:r>
    </w:p>
    <w:p w:rsidR="00481D7B" w:rsidRDefault="004C2837" w:rsidP="004C2837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C2837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643155" cy="4232366"/>
            <wp:effectExtent l="19050" t="0" r="0" b="0"/>
            <wp:docPr id="2" name="Picture 1" descr="D:\2019-20 (ODD SEM)\Industrial visit\HAL-MUSEUM\IMG-20191120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9-20 (ODD SEM)\Industrial visit\HAL-MUSEUM\IMG-20191120-WA00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621" cy="4232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BC6" w:rsidRPr="00481D7B" w:rsidRDefault="00481D7B" w:rsidP="00481D7B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0"/>
          <w:szCs w:val="20"/>
        </w:rPr>
        <w:t>3</w:t>
      </w:r>
      <w:r w:rsidRPr="00481D7B">
        <w:rPr>
          <w:rFonts w:ascii="Times New Roman" w:hAnsi="Times New Roman" w:cs="Times New Roman"/>
          <w:b/>
          <w:i/>
          <w:noProof/>
          <w:sz w:val="20"/>
          <w:szCs w:val="20"/>
          <w:vertAlign w:val="superscript"/>
        </w:rPr>
        <w:t>rd</w:t>
      </w:r>
      <w:r>
        <w:rPr>
          <w:rFonts w:ascii="Times New Roman" w:hAnsi="Times New Roman" w:cs="Times New Roman"/>
          <w:b/>
          <w:i/>
          <w:noProof/>
          <w:sz w:val="20"/>
          <w:szCs w:val="20"/>
        </w:rPr>
        <w:t xml:space="preserve"> </w:t>
      </w:r>
      <w:r w:rsidR="00330BC6">
        <w:rPr>
          <w:rFonts w:ascii="Times New Roman" w:hAnsi="Times New Roman" w:cs="Times New Roman"/>
          <w:b/>
          <w:i/>
          <w:noProof/>
          <w:sz w:val="20"/>
          <w:szCs w:val="20"/>
        </w:rPr>
        <w:t xml:space="preserve"> Semester students </w:t>
      </w:r>
      <w:r w:rsidR="00E04E2B">
        <w:rPr>
          <w:rFonts w:ascii="Times New Roman" w:hAnsi="Times New Roman" w:cs="Times New Roman"/>
          <w:b/>
          <w:i/>
          <w:noProof/>
          <w:sz w:val="20"/>
          <w:szCs w:val="20"/>
        </w:rPr>
        <w:t xml:space="preserve">at </w:t>
      </w:r>
      <w:r w:rsidR="00330BC6" w:rsidRPr="000558CC">
        <w:rPr>
          <w:rFonts w:ascii="Times New Roman" w:hAnsi="Times New Roman" w:cs="Times New Roman"/>
          <w:b/>
          <w:i/>
          <w:noProof/>
          <w:sz w:val="20"/>
          <w:szCs w:val="20"/>
        </w:rPr>
        <w:t xml:space="preserve"> </w:t>
      </w:r>
      <w:r w:rsidR="009A5AD7">
        <w:rPr>
          <w:rFonts w:ascii="Times New Roman" w:hAnsi="Times New Roman" w:cs="Times New Roman"/>
          <w:b/>
          <w:i/>
          <w:noProof/>
          <w:sz w:val="20"/>
          <w:szCs w:val="20"/>
        </w:rPr>
        <w:t>HAL Heritage Center and Aerospace Museum</w:t>
      </w:r>
    </w:p>
    <w:p w:rsidR="00A74FBA" w:rsidRPr="000558CC" w:rsidRDefault="004218F3" w:rsidP="006850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students view regarding </w:t>
      </w:r>
      <w:r w:rsidR="00A74FBA" w:rsidRPr="000558CC">
        <w:rPr>
          <w:rFonts w:ascii="Times New Roman" w:hAnsi="Times New Roman" w:cs="Times New Roman"/>
          <w:sz w:val="24"/>
          <w:szCs w:val="24"/>
        </w:rPr>
        <w:t>visit to</w:t>
      </w:r>
      <w:r w:rsidR="006850F5" w:rsidRPr="006850F5">
        <w:rPr>
          <w:rFonts w:ascii="Times New Roman" w:hAnsi="Times New Roman" w:cs="Times New Roman"/>
          <w:sz w:val="24"/>
          <w:szCs w:val="24"/>
        </w:rPr>
        <w:t xml:space="preserve"> HAL Heritage Center and Aerospace Museum</w:t>
      </w:r>
      <w:r w:rsidR="006850F5">
        <w:rPr>
          <w:rFonts w:ascii="Times New Roman" w:hAnsi="Times New Roman" w:cs="Times New Roman"/>
          <w:sz w:val="24"/>
          <w:szCs w:val="24"/>
        </w:rPr>
        <w:t xml:space="preserve"> </w:t>
      </w:r>
      <w:r w:rsidR="00A74FBA" w:rsidRPr="000558CC">
        <w:rPr>
          <w:rFonts w:ascii="Times New Roman" w:hAnsi="Times New Roman" w:cs="Times New Roman"/>
          <w:sz w:val="24"/>
          <w:szCs w:val="24"/>
        </w:rPr>
        <w:t>is summarized below.</w:t>
      </w:r>
    </w:p>
    <w:p w:rsidR="006850F5" w:rsidRPr="006850F5" w:rsidRDefault="006850F5" w:rsidP="000B0A4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50F5">
        <w:rPr>
          <w:rFonts w:ascii="Times New Roman" w:hAnsi="Times New Roman" w:cs="Times New Roman"/>
          <w:sz w:val="24"/>
          <w:szCs w:val="24"/>
        </w:rPr>
        <w:t xml:space="preserve">Visit to HAL Heritage Center and Aerospace museum was informative. It increased our knowledge about different aircraft, solar power generator, </w:t>
      </w:r>
      <w:proofErr w:type="spellStart"/>
      <w:proofErr w:type="gramStart"/>
      <w:r w:rsidRPr="006850F5">
        <w:rPr>
          <w:rFonts w:ascii="Times New Roman" w:hAnsi="Times New Roman" w:cs="Times New Roman"/>
          <w:sz w:val="24"/>
          <w:szCs w:val="24"/>
        </w:rPr>
        <w:t>orchidarium</w:t>
      </w:r>
      <w:proofErr w:type="spellEnd"/>
      <w:proofErr w:type="gramEnd"/>
      <w:r w:rsidRPr="006850F5">
        <w:rPr>
          <w:rFonts w:ascii="Times New Roman" w:hAnsi="Times New Roman" w:cs="Times New Roman"/>
          <w:sz w:val="24"/>
          <w:szCs w:val="24"/>
        </w:rPr>
        <w:t xml:space="preserve"> and also got to know more about PSLV (Polar Satellite Launch Vehicle) and RADAR (Radio Detection &amp; Ranging) models and motion simulator.</w:t>
      </w:r>
      <w:r w:rsidR="000B0A4E">
        <w:rPr>
          <w:rFonts w:ascii="Times New Roman" w:hAnsi="Times New Roman" w:cs="Times New Roman"/>
          <w:sz w:val="24"/>
          <w:szCs w:val="24"/>
        </w:rPr>
        <w:t xml:space="preserve"> </w:t>
      </w:r>
      <w:r w:rsidRPr="006850F5">
        <w:rPr>
          <w:rFonts w:ascii="Times New Roman" w:hAnsi="Times New Roman" w:cs="Times New Roman"/>
          <w:sz w:val="24"/>
          <w:szCs w:val="24"/>
        </w:rPr>
        <w:t>This visit made us more curious to gain more and more knowledge about different aircrafts and their design. We got to know about various scientists &amp; politicians who visited HAL aircraft manufacturing wing during past few decades.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0F5">
        <w:rPr>
          <w:rFonts w:ascii="Times New Roman" w:hAnsi="Times New Roman" w:cs="Times New Roman"/>
          <w:sz w:val="24"/>
          <w:szCs w:val="24"/>
        </w:rPr>
        <w:t>It would have been still more interesting if there were guides to explain the models in detail.</w:t>
      </w:r>
    </w:p>
    <w:p w:rsidR="009D4CF1" w:rsidRDefault="009D4CF1" w:rsidP="00D61C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51" w:rsidRPr="00A857A5" w:rsidRDefault="00DF2451" w:rsidP="00DF2451">
      <w:pPr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IN"/>
        </w:rPr>
      </w:pPr>
      <w:r w:rsidRPr="00A857A5">
        <w:rPr>
          <w:rFonts w:ascii="Times New Roman" w:hAnsi="Times New Roman" w:cs="Times New Roman"/>
          <w:b/>
          <w:sz w:val="24"/>
          <w:szCs w:val="24"/>
        </w:rPr>
        <w:t>MAPPING OF INDUSTRIAL VISIT WITH THE PO’</w:t>
      </w:r>
      <w:r>
        <w:rPr>
          <w:rFonts w:ascii="Times New Roman" w:hAnsi="Times New Roman" w:cs="Times New Roman"/>
          <w:b/>
          <w:sz w:val="24"/>
          <w:szCs w:val="24"/>
        </w:rPr>
        <w:t>s and PSO’s</w:t>
      </w:r>
    </w:p>
    <w:tbl>
      <w:tblPr>
        <w:tblW w:w="10825" w:type="dxa"/>
        <w:jc w:val="center"/>
        <w:tblInd w:w="-12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000000" w:fill="FFFFFF"/>
        <w:tblLayout w:type="fixed"/>
        <w:tblLook w:val="04A0"/>
      </w:tblPr>
      <w:tblGrid>
        <w:gridCol w:w="1104"/>
        <w:gridCol w:w="661"/>
        <w:gridCol w:w="665"/>
        <w:gridCol w:w="666"/>
        <w:gridCol w:w="663"/>
        <w:gridCol w:w="720"/>
        <w:gridCol w:w="663"/>
        <w:gridCol w:w="663"/>
        <w:gridCol w:w="663"/>
        <w:gridCol w:w="663"/>
        <w:gridCol w:w="739"/>
        <w:gridCol w:w="718"/>
        <w:gridCol w:w="722"/>
        <w:gridCol w:w="720"/>
        <w:gridCol w:w="795"/>
      </w:tblGrid>
      <w:tr w:rsidR="00DF2451" w:rsidRPr="00DE6AED" w:rsidTr="004365F1">
        <w:trPr>
          <w:trHeight w:val="635"/>
          <w:jc w:val="center"/>
        </w:trPr>
        <w:tc>
          <w:tcPr>
            <w:tcW w:w="1104" w:type="dxa"/>
            <w:shd w:val="clear" w:color="000000" w:fill="FFFFFF"/>
          </w:tcPr>
          <w:p w:rsidR="00DF2451" w:rsidRPr="004C5EA2" w:rsidRDefault="00DF2451" w:rsidP="00436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Program</w:t>
            </w:r>
          </w:p>
        </w:tc>
        <w:tc>
          <w:tcPr>
            <w:tcW w:w="661" w:type="dxa"/>
            <w:shd w:val="clear" w:color="000000" w:fill="FFFFFF"/>
            <w:vAlign w:val="center"/>
            <w:hideMark/>
          </w:tcPr>
          <w:p w:rsidR="00DF2451" w:rsidRPr="004C5EA2" w:rsidRDefault="00DF2451" w:rsidP="0043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5E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PO1</w:t>
            </w:r>
          </w:p>
        </w:tc>
        <w:tc>
          <w:tcPr>
            <w:tcW w:w="665" w:type="dxa"/>
            <w:shd w:val="clear" w:color="000000" w:fill="FFFFFF"/>
            <w:vAlign w:val="center"/>
            <w:hideMark/>
          </w:tcPr>
          <w:p w:rsidR="00DF2451" w:rsidRPr="004C5EA2" w:rsidRDefault="00DF2451" w:rsidP="0043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5E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PO2</w:t>
            </w:r>
          </w:p>
        </w:tc>
        <w:tc>
          <w:tcPr>
            <w:tcW w:w="666" w:type="dxa"/>
            <w:shd w:val="clear" w:color="000000" w:fill="FFFFFF"/>
            <w:vAlign w:val="center"/>
            <w:hideMark/>
          </w:tcPr>
          <w:p w:rsidR="00DF2451" w:rsidRPr="004C5EA2" w:rsidRDefault="00DF2451" w:rsidP="0043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5E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PO3</w:t>
            </w:r>
          </w:p>
        </w:tc>
        <w:tc>
          <w:tcPr>
            <w:tcW w:w="663" w:type="dxa"/>
            <w:shd w:val="clear" w:color="000000" w:fill="FFFFFF"/>
            <w:vAlign w:val="center"/>
            <w:hideMark/>
          </w:tcPr>
          <w:p w:rsidR="00DF2451" w:rsidRPr="004C5EA2" w:rsidRDefault="00DF2451" w:rsidP="0043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5E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PO4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DF2451" w:rsidRPr="004C5EA2" w:rsidRDefault="00DF2451" w:rsidP="0043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5E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PO5 </w:t>
            </w:r>
          </w:p>
        </w:tc>
        <w:tc>
          <w:tcPr>
            <w:tcW w:w="663" w:type="dxa"/>
            <w:shd w:val="clear" w:color="000000" w:fill="FFFFFF"/>
            <w:vAlign w:val="center"/>
            <w:hideMark/>
          </w:tcPr>
          <w:p w:rsidR="00DF2451" w:rsidRPr="004C5EA2" w:rsidRDefault="00DF2451" w:rsidP="0043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5E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PO6</w:t>
            </w:r>
          </w:p>
        </w:tc>
        <w:tc>
          <w:tcPr>
            <w:tcW w:w="663" w:type="dxa"/>
            <w:shd w:val="clear" w:color="000000" w:fill="FFFFFF"/>
            <w:vAlign w:val="center"/>
            <w:hideMark/>
          </w:tcPr>
          <w:p w:rsidR="00DF2451" w:rsidRPr="004C5EA2" w:rsidRDefault="00DF2451" w:rsidP="0043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5E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PO7</w:t>
            </w:r>
          </w:p>
        </w:tc>
        <w:tc>
          <w:tcPr>
            <w:tcW w:w="663" w:type="dxa"/>
            <w:shd w:val="clear" w:color="000000" w:fill="FFFFFF"/>
            <w:vAlign w:val="center"/>
            <w:hideMark/>
          </w:tcPr>
          <w:p w:rsidR="00DF2451" w:rsidRPr="004C5EA2" w:rsidRDefault="00DF2451" w:rsidP="0043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5E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PO8</w:t>
            </w:r>
          </w:p>
        </w:tc>
        <w:tc>
          <w:tcPr>
            <w:tcW w:w="663" w:type="dxa"/>
            <w:shd w:val="clear" w:color="000000" w:fill="FFFFFF"/>
            <w:vAlign w:val="center"/>
            <w:hideMark/>
          </w:tcPr>
          <w:p w:rsidR="00DF2451" w:rsidRPr="004C5EA2" w:rsidRDefault="00DF2451" w:rsidP="0043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5E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PO9</w:t>
            </w:r>
          </w:p>
        </w:tc>
        <w:tc>
          <w:tcPr>
            <w:tcW w:w="739" w:type="dxa"/>
            <w:shd w:val="clear" w:color="000000" w:fill="FFFFFF"/>
            <w:vAlign w:val="center"/>
            <w:hideMark/>
          </w:tcPr>
          <w:p w:rsidR="00DF2451" w:rsidRPr="004C5EA2" w:rsidRDefault="00DF2451" w:rsidP="0043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5E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PO10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:rsidR="00DF2451" w:rsidRPr="004C5EA2" w:rsidRDefault="00DF2451" w:rsidP="0043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5E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PO11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DF2451" w:rsidRPr="004C5EA2" w:rsidRDefault="00DF2451" w:rsidP="0043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5E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PO12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DF2451" w:rsidRPr="004C5EA2" w:rsidRDefault="00DF2451" w:rsidP="0043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4C5EA2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PSO1</w:t>
            </w:r>
          </w:p>
        </w:tc>
        <w:tc>
          <w:tcPr>
            <w:tcW w:w="795" w:type="dxa"/>
            <w:shd w:val="clear" w:color="000000" w:fill="FFFFFF"/>
            <w:vAlign w:val="center"/>
          </w:tcPr>
          <w:p w:rsidR="00DF2451" w:rsidRPr="004C5EA2" w:rsidRDefault="00DF2451" w:rsidP="0043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4C5EA2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PSO2</w:t>
            </w:r>
          </w:p>
        </w:tc>
      </w:tr>
      <w:tr w:rsidR="00DF2451" w:rsidRPr="00DE6AED" w:rsidTr="004365F1">
        <w:trPr>
          <w:trHeight w:hRule="exact" w:val="1190"/>
          <w:jc w:val="center"/>
        </w:trPr>
        <w:tc>
          <w:tcPr>
            <w:tcW w:w="1104" w:type="dxa"/>
            <w:shd w:val="clear" w:color="000000" w:fill="FFFFFF"/>
          </w:tcPr>
          <w:p w:rsidR="00DF2451" w:rsidRDefault="00DF2451" w:rsidP="004365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Industrial Visit to </w:t>
            </w:r>
          </w:p>
          <w:p w:rsidR="00DF2451" w:rsidRPr="008F7A1D" w:rsidRDefault="00DF2451" w:rsidP="004365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7A1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Vigyan Samagam</w:t>
            </w:r>
          </w:p>
        </w:tc>
        <w:tc>
          <w:tcPr>
            <w:tcW w:w="661" w:type="dxa"/>
            <w:shd w:val="clear" w:color="000000" w:fill="FFFFFF"/>
            <w:vAlign w:val="center"/>
            <w:hideMark/>
          </w:tcPr>
          <w:p w:rsidR="00DF2451" w:rsidRPr="00CD3133" w:rsidRDefault="00DF2451" w:rsidP="004365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5" w:type="dxa"/>
            <w:shd w:val="clear" w:color="000000" w:fill="FFFFFF"/>
            <w:vAlign w:val="center"/>
            <w:hideMark/>
          </w:tcPr>
          <w:p w:rsidR="00DF2451" w:rsidRPr="00CD3133" w:rsidRDefault="00DF2451" w:rsidP="004365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shd w:val="clear" w:color="000000" w:fill="FFFFFF"/>
            <w:vAlign w:val="center"/>
            <w:hideMark/>
          </w:tcPr>
          <w:p w:rsidR="00DF2451" w:rsidRPr="00CD3133" w:rsidRDefault="00DF2451" w:rsidP="004365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3" w:type="dxa"/>
            <w:shd w:val="clear" w:color="000000" w:fill="FFFFFF"/>
            <w:vAlign w:val="center"/>
            <w:hideMark/>
          </w:tcPr>
          <w:p w:rsidR="00DF2451" w:rsidRPr="00CD3133" w:rsidRDefault="00DF2451" w:rsidP="004365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DF2451" w:rsidRPr="00CD3133" w:rsidRDefault="00DF2451" w:rsidP="004365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3" w:type="dxa"/>
            <w:shd w:val="clear" w:color="000000" w:fill="FFFFFF"/>
            <w:vAlign w:val="center"/>
            <w:hideMark/>
          </w:tcPr>
          <w:p w:rsidR="00DF2451" w:rsidRPr="00CD3133" w:rsidRDefault="00DF2451" w:rsidP="004365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13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3" w:type="dxa"/>
            <w:shd w:val="clear" w:color="000000" w:fill="FFFFFF"/>
            <w:vAlign w:val="center"/>
            <w:hideMark/>
          </w:tcPr>
          <w:p w:rsidR="00DF2451" w:rsidRPr="00CD3133" w:rsidRDefault="00DF2451" w:rsidP="004365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3" w:type="dxa"/>
            <w:shd w:val="clear" w:color="000000" w:fill="FFFFFF"/>
            <w:vAlign w:val="center"/>
            <w:hideMark/>
          </w:tcPr>
          <w:p w:rsidR="00DF2451" w:rsidRPr="00CD3133" w:rsidRDefault="00DF2451" w:rsidP="004365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3" w:type="dxa"/>
            <w:shd w:val="clear" w:color="000000" w:fill="FFFFFF"/>
            <w:vAlign w:val="center"/>
            <w:hideMark/>
          </w:tcPr>
          <w:p w:rsidR="00DF2451" w:rsidRPr="00CD3133" w:rsidRDefault="00DF2451" w:rsidP="004365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9" w:type="dxa"/>
            <w:shd w:val="clear" w:color="000000" w:fill="FFFFFF"/>
            <w:vAlign w:val="center"/>
            <w:hideMark/>
          </w:tcPr>
          <w:p w:rsidR="00DF2451" w:rsidRPr="00CD3133" w:rsidRDefault="001311DF" w:rsidP="004365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:rsidR="00DF2451" w:rsidRPr="00CD3133" w:rsidRDefault="00DF2451" w:rsidP="004365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13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DF2451" w:rsidRPr="00CD3133" w:rsidRDefault="00DF2451" w:rsidP="004365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DF2451" w:rsidRPr="00CD3133" w:rsidRDefault="00DF2451" w:rsidP="004365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5" w:type="dxa"/>
            <w:shd w:val="clear" w:color="000000" w:fill="FFFFFF"/>
            <w:vAlign w:val="center"/>
          </w:tcPr>
          <w:p w:rsidR="00DF2451" w:rsidRPr="00CD3133" w:rsidRDefault="00DF2451" w:rsidP="004365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</w:tbl>
    <w:p w:rsidR="00DF2451" w:rsidRDefault="00DF2451" w:rsidP="00DF24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51" w:rsidRPr="003C2F8C" w:rsidRDefault="00DF2451" w:rsidP="00DF24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F8C">
        <w:rPr>
          <w:rFonts w:ascii="Times New Roman" w:hAnsi="Times New Roman" w:cs="Times New Roman"/>
          <w:b/>
          <w:sz w:val="24"/>
          <w:szCs w:val="24"/>
        </w:rPr>
        <w:t>Justification:</w:t>
      </w:r>
    </w:p>
    <w:p w:rsidR="00DF2451" w:rsidRPr="003C2F8C" w:rsidRDefault="00DF2451" w:rsidP="00DF245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25D6">
        <w:rPr>
          <w:rFonts w:ascii="Times New Roman" w:hAnsi="Times New Roman" w:cs="Times New Roman"/>
          <w:b/>
          <w:sz w:val="24"/>
          <w:szCs w:val="24"/>
        </w:rPr>
        <w:t>PO7: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F8C">
        <w:rPr>
          <w:rFonts w:ascii="Times New Roman" w:hAnsi="Times New Roman" w:cs="Times New Roman"/>
          <w:sz w:val="24"/>
          <w:szCs w:val="24"/>
        </w:rPr>
        <w:t>It maps to PO7 weakly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C2F8C">
        <w:rPr>
          <w:rFonts w:ascii="Times New Roman" w:hAnsi="Times New Roman" w:cs="Times New Roman"/>
          <w:sz w:val="24"/>
          <w:szCs w:val="24"/>
        </w:rPr>
        <w:t xml:space="preserve">Students gained knowledge as to how the displayed </w:t>
      </w:r>
      <w:r w:rsidR="00095B8F">
        <w:rPr>
          <w:rFonts w:ascii="Times New Roman" w:hAnsi="Times New Roman" w:cs="Times New Roman"/>
          <w:sz w:val="24"/>
          <w:szCs w:val="24"/>
        </w:rPr>
        <w:t>aircraft models</w:t>
      </w:r>
      <w:r w:rsidRPr="003C2F8C">
        <w:rPr>
          <w:rFonts w:ascii="Times New Roman" w:hAnsi="Times New Roman" w:cs="Times New Roman"/>
          <w:sz w:val="24"/>
          <w:szCs w:val="24"/>
        </w:rPr>
        <w:t xml:space="preserve"> </w:t>
      </w:r>
      <w:r w:rsidR="00AC6000">
        <w:rPr>
          <w:rFonts w:ascii="Times New Roman" w:hAnsi="Times New Roman" w:cs="Times New Roman"/>
          <w:sz w:val="24"/>
          <w:szCs w:val="24"/>
        </w:rPr>
        <w:t xml:space="preserve">can </w:t>
      </w:r>
      <w:r w:rsidRPr="003C2F8C">
        <w:rPr>
          <w:rFonts w:ascii="Times New Roman" w:hAnsi="Times New Roman" w:cs="Times New Roman"/>
          <w:sz w:val="24"/>
          <w:szCs w:val="24"/>
        </w:rPr>
        <w:t>help the society</w:t>
      </w:r>
      <w:r w:rsidR="00AC6000">
        <w:rPr>
          <w:rFonts w:ascii="Times New Roman" w:hAnsi="Times New Roman" w:cs="Times New Roman"/>
          <w:sz w:val="24"/>
          <w:szCs w:val="24"/>
        </w:rPr>
        <w:t xml:space="preserve"> after implementation</w:t>
      </w:r>
      <w:r w:rsidRPr="003C2F8C">
        <w:rPr>
          <w:rFonts w:ascii="Times New Roman" w:hAnsi="Times New Roman" w:cs="Times New Roman"/>
          <w:sz w:val="24"/>
          <w:szCs w:val="24"/>
        </w:rPr>
        <w:t>.</w:t>
      </w:r>
    </w:p>
    <w:p w:rsidR="00DF2451" w:rsidRPr="003C2F8C" w:rsidRDefault="00DF2451" w:rsidP="00DF245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25D6">
        <w:rPr>
          <w:rFonts w:ascii="Times New Roman" w:hAnsi="Times New Roman" w:cs="Times New Roman"/>
          <w:b/>
          <w:sz w:val="24"/>
          <w:szCs w:val="24"/>
        </w:rPr>
        <w:t>PO9: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F8C">
        <w:rPr>
          <w:rFonts w:ascii="Times New Roman" w:hAnsi="Times New Roman" w:cs="Times New Roman"/>
          <w:sz w:val="24"/>
          <w:szCs w:val="24"/>
        </w:rPr>
        <w:t>It maps to PO9 weakly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C2F8C">
        <w:rPr>
          <w:rFonts w:ascii="Times New Roman" w:hAnsi="Times New Roman" w:cs="Times New Roman"/>
          <w:sz w:val="24"/>
          <w:szCs w:val="24"/>
        </w:rPr>
        <w:t xml:space="preserve"> Students learnt about how to work as a team in developing a project.</w:t>
      </w:r>
    </w:p>
    <w:p w:rsidR="00DF2451" w:rsidRPr="003C2F8C" w:rsidRDefault="00DF2451" w:rsidP="00DF245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25D6">
        <w:rPr>
          <w:rFonts w:ascii="Times New Roman" w:hAnsi="Times New Roman" w:cs="Times New Roman"/>
          <w:b/>
          <w:sz w:val="24"/>
          <w:szCs w:val="24"/>
        </w:rPr>
        <w:t>PO12: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F8C">
        <w:rPr>
          <w:rFonts w:ascii="Times New Roman" w:hAnsi="Times New Roman" w:cs="Times New Roman"/>
          <w:sz w:val="24"/>
          <w:szCs w:val="24"/>
        </w:rPr>
        <w:t>It maps to PO12 moderately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C2F8C">
        <w:rPr>
          <w:rFonts w:ascii="Times New Roman" w:hAnsi="Times New Roman" w:cs="Times New Roman"/>
          <w:sz w:val="24"/>
          <w:szCs w:val="24"/>
        </w:rPr>
        <w:t xml:space="preserve"> Students learnt about how they can use the engineering knowledge and bring a change in technology.</w:t>
      </w:r>
    </w:p>
    <w:p w:rsidR="00DF2451" w:rsidRDefault="00DF2451" w:rsidP="00DF24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51" w:rsidRDefault="00DF2451" w:rsidP="00DF24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51" w:rsidRDefault="00DF2451" w:rsidP="00DF24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51" w:rsidRDefault="00DF2451" w:rsidP="00DF24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51" w:rsidRPr="003D6BC0" w:rsidRDefault="00DF2451" w:rsidP="00DF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       Srividya.R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ab/>
        <w:t xml:space="preserve">          Dr. </w:t>
      </w:r>
      <w:r w:rsidRPr="00F815D5">
        <w:rPr>
          <w:rFonts w:ascii="Times New Roman" w:eastAsia="Times New Roman" w:hAnsi="Times New Roman" w:cs="Times New Roman"/>
          <w:sz w:val="24"/>
          <w:szCs w:val="24"/>
          <w:lang w:eastAsia="en-IN"/>
        </w:rPr>
        <w:t>Chanda.V.Reddy</w:t>
      </w:r>
      <w:r w:rsidRPr="00F815D5">
        <w:rPr>
          <w:rFonts w:ascii="Times New Roman" w:eastAsia="Times New Roman" w:hAnsi="Times New Roman" w:cs="Times New Roman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                         </w:t>
      </w:r>
      <w:r w:rsidRPr="00F815D5">
        <w:rPr>
          <w:rFonts w:ascii="Times New Roman" w:eastAsia="Times New Roman" w:hAnsi="Times New Roman" w:cs="Times New Roman"/>
          <w:sz w:val="24"/>
          <w:szCs w:val="24"/>
          <w:lang w:eastAsia="en-IN"/>
        </w:rPr>
        <w:t>Dr.T.V.Govindaraju</w:t>
      </w:r>
      <w:bookmarkStart w:id="0" w:name="_GoBack"/>
      <w:bookmarkEnd w:id="0"/>
    </w:p>
    <w:p w:rsidR="00DF2451" w:rsidRPr="00282C24" w:rsidRDefault="00DF2451" w:rsidP="00DF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353AF9">
        <w:rPr>
          <w:rFonts w:ascii="Times New Roman" w:hAnsi="Times New Roman" w:cs="Times New Roman"/>
          <w:sz w:val="24"/>
          <w:szCs w:val="24"/>
        </w:rPr>
        <w:t>Industrial visit</w:t>
      </w:r>
      <w:r>
        <w:rPr>
          <w:rFonts w:ascii="Times New Roman" w:hAnsi="Times New Roman" w:cs="Times New Roman"/>
          <w:sz w:val="24"/>
          <w:szCs w:val="24"/>
        </w:rPr>
        <w:t>’s</w:t>
      </w:r>
      <w:r w:rsidRPr="00353AF9">
        <w:rPr>
          <w:rFonts w:ascii="Times New Roman" w:hAnsi="Times New Roman" w:cs="Times New Roman"/>
          <w:sz w:val="24"/>
          <w:szCs w:val="24"/>
        </w:rPr>
        <w:t xml:space="preserve"> </w:t>
      </w:r>
      <w:r w:rsidRPr="00F815D5">
        <w:rPr>
          <w:rFonts w:ascii="Times New Roman" w:eastAsia="Times New Roman" w:hAnsi="Times New Roman" w:cs="Times New Roman"/>
          <w:sz w:val="24"/>
          <w:szCs w:val="24"/>
          <w:lang w:eastAsia="en-IN"/>
        </w:rPr>
        <w:t>Co-ordinator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ab/>
        <w:t xml:space="preserve">            </w:t>
      </w:r>
      <w:r w:rsidRPr="00F815D5">
        <w:rPr>
          <w:rFonts w:ascii="Times New Roman" w:eastAsia="Times New Roman" w:hAnsi="Times New Roman" w:cs="Times New Roman"/>
          <w:sz w:val="24"/>
          <w:szCs w:val="24"/>
          <w:lang w:eastAsia="en-IN"/>
        </w:rPr>
        <w:t>HOD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,</w:t>
      </w:r>
      <w:r w:rsidR="00A95980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Dept of TCE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ab/>
        <w:t xml:space="preserve">                   </w:t>
      </w:r>
      <w:r w:rsidRPr="00F815D5">
        <w:rPr>
          <w:rFonts w:ascii="Times New Roman" w:eastAsia="Times New Roman" w:hAnsi="Times New Roman" w:cs="Times New Roman"/>
          <w:sz w:val="24"/>
          <w:szCs w:val="24"/>
          <w:lang w:eastAsia="en-IN"/>
        </w:rPr>
        <w:t>PRINCIPAL</w:t>
      </w:r>
    </w:p>
    <w:p w:rsidR="00EE4F71" w:rsidRPr="001E6B9B" w:rsidRDefault="00EE4F71" w:rsidP="00B46AED">
      <w:pPr>
        <w:spacing w:after="0" w:line="240" w:lineRule="auto"/>
        <w:rPr>
          <w:rFonts w:ascii="Century Gothic" w:eastAsia="Calibri" w:hAnsi="Century Gothic" w:cs="Times New Roman"/>
          <w:b/>
          <w:sz w:val="32"/>
          <w:szCs w:val="44"/>
        </w:rPr>
      </w:pPr>
    </w:p>
    <w:sectPr w:rsidR="00EE4F71" w:rsidRPr="001E6B9B" w:rsidSect="00A6692A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4F71"/>
    <w:multiLevelType w:val="hybridMultilevel"/>
    <w:tmpl w:val="4A146C52"/>
    <w:lvl w:ilvl="0" w:tplc="5902FC44">
      <w:start w:val="1"/>
      <w:numFmt w:val="lowerLetter"/>
      <w:lvlText w:val="%1)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">
    <w:nsid w:val="1A0E4EE4"/>
    <w:multiLevelType w:val="hybridMultilevel"/>
    <w:tmpl w:val="AD84155C"/>
    <w:lvl w:ilvl="0" w:tplc="B4CED57C">
      <w:start w:val="1"/>
      <w:numFmt w:val="lowerRoman"/>
      <w:lvlText w:val="%1)"/>
      <w:lvlJc w:val="left"/>
      <w:pPr>
        <w:ind w:left="15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261F3DB8"/>
    <w:multiLevelType w:val="hybridMultilevel"/>
    <w:tmpl w:val="B6B00C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431BF"/>
    <w:multiLevelType w:val="hybridMultilevel"/>
    <w:tmpl w:val="4A146C52"/>
    <w:lvl w:ilvl="0" w:tplc="5902FC44">
      <w:start w:val="1"/>
      <w:numFmt w:val="lowerLetter"/>
      <w:lvlText w:val="%1)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">
    <w:nsid w:val="402C145F"/>
    <w:multiLevelType w:val="hybridMultilevel"/>
    <w:tmpl w:val="59082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DF1F30"/>
    <w:multiLevelType w:val="hybridMultilevel"/>
    <w:tmpl w:val="3F90F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8F3CB3"/>
    <w:multiLevelType w:val="hybridMultilevel"/>
    <w:tmpl w:val="9C308402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7">
    <w:nsid w:val="7C580B1A"/>
    <w:multiLevelType w:val="hybridMultilevel"/>
    <w:tmpl w:val="3204216E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B79C4"/>
    <w:rsid w:val="00000B64"/>
    <w:rsid w:val="000331A8"/>
    <w:rsid w:val="000558CC"/>
    <w:rsid w:val="0006671A"/>
    <w:rsid w:val="000727A3"/>
    <w:rsid w:val="00095B8F"/>
    <w:rsid w:val="000A17FF"/>
    <w:rsid w:val="000B0A4E"/>
    <w:rsid w:val="000B5C57"/>
    <w:rsid w:val="000F4F3E"/>
    <w:rsid w:val="00102758"/>
    <w:rsid w:val="001311DF"/>
    <w:rsid w:val="00133A7E"/>
    <w:rsid w:val="00136EF8"/>
    <w:rsid w:val="001628A8"/>
    <w:rsid w:val="00164032"/>
    <w:rsid w:val="0016530C"/>
    <w:rsid w:val="0017032A"/>
    <w:rsid w:val="00181DCF"/>
    <w:rsid w:val="001C261E"/>
    <w:rsid w:val="001E6B9B"/>
    <w:rsid w:val="001E7F44"/>
    <w:rsid w:val="001F2C6B"/>
    <w:rsid w:val="00222FFE"/>
    <w:rsid w:val="0025130B"/>
    <w:rsid w:val="002563B3"/>
    <w:rsid w:val="00262CF8"/>
    <w:rsid w:val="00290904"/>
    <w:rsid w:val="002B1C54"/>
    <w:rsid w:val="002B3BC5"/>
    <w:rsid w:val="002C197A"/>
    <w:rsid w:val="002D5D54"/>
    <w:rsid w:val="002F5A41"/>
    <w:rsid w:val="00316247"/>
    <w:rsid w:val="003241EA"/>
    <w:rsid w:val="00330B30"/>
    <w:rsid w:val="00330BC6"/>
    <w:rsid w:val="00337564"/>
    <w:rsid w:val="00353AF9"/>
    <w:rsid w:val="00353DA9"/>
    <w:rsid w:val="0035411B"/>
    <w:rsid w:val="00354306"/>
    <w:rsid w:val="00355756"/>
    <w:rsid w:val="0036633D"/>
    <w:rsid w:val="00370295"/>
    <w:rsid w:val="003A3680"/>
    <w:rsid w:val="003A5034"/>
    <w:rsid w:val="003C0EA5"/>
    <w:rsid w:val="003C4FCD"/>
    <w:rsid w:val="003C7A0B"/>
    <w:rsid w:val="003E0C3D"/>
    <w:rsid w:val="003E3F85"/>
    <w:rsid w:val="00402E3A"/>
    <w:rsid w:val="00416DFB"/>
    <w:rsid w:val="004218F3"/>
    <w:rsid w:val="00447161"/>
    <w:rsid w:val="00447DC8"/>
    <w:rsid w:val="00454DF1"/>
    <w:rsid w:val="00460C8E"/>
    <w:rsid w:val="00467EDE"/>
    <w:rsid w:val="00481D7B"/>
    <w:rsid w:val="004C2837"/>
    <w:rsid w:val="004D5074"/>
    <w:rsid w:val="004E27CE"/>
    <w:rsid w:val="00540C4E"/>
    <w:rsid w:val="0054362D"/>
    <w:rsid w:val="005739CC"/>
    <w:rsid w:val="00575F34"/>
    <w:rsid w:val="00581C2F"/>
    <w:rsid w:val="005B17F7"/>
    <w:rsid w:val="005C3B93"/>
    <w:rsid w:val="005C6A7B"/>
    <w:rsid w:val="005D6EE1"/>
    <w:rsid w:val="0061063C"/>
    <w:rsid w:val="00634E03"/>
    <w:rsid w:val="0063708E"/>
    <w:rsid w:val="006562C7"/>
    <w:rsid w:val="0068336F"/>
    <w:rsid w:val="006850F5"/>
    <w:rsid w:val="006B459E"/>
    <w:rsid w:val="006C4B56"/>
    <w:rsid w:val="006D6293"/>
    <w:rsid w:val="006F79F6"/>
    <w:rsid w:val="00704FA5"/>
    <w:rsid w:val="00707C04"/>
    <w:rsid w:val="00732EF1"/>
    <w:rsid w:val="00741F24"/>
    <w:rsid w:val="00743628"/>
    <w:rsid w:val="00746020"/>
    <w:rsid w:val="007552D7"/>
    <w:rsid w:val="0077142D"/>
    <w:rsid w:val="00785D19"/>
    <w:rsid w:val="00795FC8"/>
    <w:rsid w:val="007A5E0D"/>
    <w:rsid w:val="007B0936"/>
    <w:rsid w:val="007F1322"/>
    <w:rsid w:val="007F3404"/>
    <w:rsid w:val="0084703C"/>
    <w:rsid w:val="00871191"/>
    <w:rsid w:val="008866D4"/>
    <w:rsid w:val="008A4C4D"/>
    <w:rsid w:val="008B2F70"/>
    <w:rsid w:val="008F21F9"/>
    <w:rsid w:val="00910CB4"/>
    <w:rsid w:val="0094394F"/>
    <w:rsid w:val="009551F2"/>
    <w:rsid w:val="009633D8"/>
    <w:rsid w:val="00967DA5"/>
    <w:rsid w:val="0097153E"/>
    <w:rsid w:val="009720F9"/>
    <w:rsid w:val="00974CA3"/>
    <w:rsid w:val="00983874"/>
    <w:rsid w:val="009A5AD7"/>
    <w:rsid w:val="009B39CE"/>
    <w:rsid w:val="009D4CF1"/>
    <w:rsid w:val="009E52F5"/>
    <w:rsid w:val="009E6C3E"/>
    <w:rsid w:val="00A17FF8"/>
    <w:rsid w:val="00A22B89"/>
    <w:rsid w:val="00A27EDA"/>
    <w:rsid w:val="00A32335"/>
    <w:rsid w:val="00A359DB"/>
    <w:rsid w:val="00A35CC3"/>
    <w:rsid w:val="00A6692A"/>
    <w:rsid w:val="00A74FBA"/>
    <w:rsid w:val="00A87873"/>
    <w:rsid w:val="00A9270B"/>
    <w:rsid w:val="00A95980"/>
    <w:rsid w:val="00A978A7"/>
    <w:rsid w:val="00AB79C4"/>
    <w:rsid w:val="00AC2B68"/>
    <w:rsid w:val="00AC6000"/>
    <w:rsid w:val="00B108B4"/>
    <w:rsid w:val="00B1213F"/>
    <w:rsid w:val="00B13E55"/>
    <w:rsid w:val="00B142AB"/>
    <w:rsid w:val="00B27B36"/>
    <w:rsid w:val="00B3313D"/>
    <w:rsid w:val="00B41507"/>
    <w:rsid w:val="00B46AED"/>
    <w:rsid w:val="00B52FBC"/>
    <w:rsid w:val="00B834F9"/>
    <w:rsid w:val="00B927CE"/>
    <w:rsid w:val="00BA1DDE"/>
    <w:rsid w:val="00BB1104"/>
    <w:rsid w:val="00BC3F11"/>
    <w:rsid w:val="00BC4CA4"/>
    <w:rsid w:val="00BD02AF"/>
    <w:rsid w:val="00BF438A"/>
    <w:rsid w:val="00C0686C"/>
    <w:rsid w:val="00C327A1"/>
    <w:rsid w:val="00C545A0"/>
    <w:rsid w:val="00C55A0A"/>
    <w:rsid w:val="00C96757"/>
    <w:rsid w:val="00CB1D6F"/>
    <w:rsid w:val="00CD1E11"/>
    <w:rsid w:val="00CE2558"/>
    <w:rsid w:val="00CE3751"/>
    <w:rsid w:val="00D01EC4"/>
    <w:rsid w:val="00D41ED1"/>
    <w:rsid w:val="00D519FC"/>
    <w:rsid w:val="00D556B0"/>
    <w:rsid w:val="00D61CEC"/>
    <w:rsid w:val="00D6209F"/>
    <w:rsid w:val="00D70310"/>
    <w:rsid w:val="00D70B2E"/>
    <w:rsid w:val="00D767C8"/>
    <w:rsid w:val="00D97911"/>
    <w:rsid w:val="00DE3840"/>
    <w:rsid w:val="00DF2451"/>
    <w:rsid w:val="00E04E2B"/>
    <w:rsid w:val="00E411B6"/>
    <w:rsid w:val="00E75658"/>
    <w:rsid w:val="00E82F3E"/>
    <w:rsid w:val="00EB0014"/>
    <w:rsid w:val="00ED13B1"/>
    <w:rsid w:val="00EE343F"/>
    <w:rsid w:val="00EE4F71"/>
    <w:rsid w:val="00F00856"/>
    <w:rsid w:val="00F31001"/>
    <w:rsid w:val="00F5291E"/>
    <w:rsid w:val="00F76C39"/>
    <w:rsid w:val="00F82256"/>
    <w:rsid w:val="00FA4DE1"/>
    <w:rsid w:val="00FE1B77"/>
    <w:rsid w:val="00FF4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9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7B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19F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4394F"/>
    <w:rPr>
      <w:color w:val="808080"/>
    </w:rPr>
  </w:style>
  <w:style w:type="character" w:customStyle="1" w:styleId="apple-converted-space">
    <w:name w:val="apple-converted-space"/>
    <w:basedOn w:val="DefaultParagraphFont"/>
    <w:rsid w:val="00D556B0"/>
  </w:style>
  <w:style w:type="character" w:styleId="Hyperlink">
    <w:name w:val="Hyperlink"/>
    <w:basedOn w:val="DefaultParagraphFont"/>
    <w:uiPriority w:val="99"/>
    <w:semiHidden/>
    <w:unhideWhenUsed/>
    <w:rsid w:val="00D556B0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D556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9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7B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19F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4394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3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72351-978B-4566-AA96-EF7E53198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ksit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ksit</dc:creator>
  <cp:keywords/>
  <dc:description/>
  <cp:lastModifiedBy>Admin</cp:lastModifiedBy>
  <cp:revision>96</cp:revision>
  <cp:lastPrinted>2015-09-03T05:30:00Z</cp:lastPrinted>
  <dcterms:created xsi:type="dcterms:W3CDTF">2015-09-04T09:06:00Z</dcterms:created>
  <dcterms:modified xsi:type="dcterms:W3CDTF">2019-11-20T04:43:00Z</dcterms:modified>
</cp:coreProperties>
</file>